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C135E9" w:rsidRPr="00B51CF0">
        <w:tc>
          <w:tcPr>
            <w:tcW w:w="9570" w:type="dxa"/>
          </w:tcPr>
          <w:p w:rsidR="00C135E9" w:rsidRPr="00B51CF0" w:rsidRDefault="00C135E9" w:rsidP="001F05B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ТОРОПЕЦКОГО </w:t>
            </w:r>
            <w:r w:rsidRPr="00B51C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C135E9" w:rsidRPr="00B51CF0" w:rsidRDefault="00C135E9" w:rsidP="00235FCC">
      <w:pPr>
        <w:spacing w:before="240" w:after="240"/>
        <w:jc w:val="center"/>
        <w:rPr>
          <w:b/>
          <w:bCs/>
          <w:spacing w:val="60"/>
          <w:sz w:val="32"/>
          <w:szCs w:val="32"/>
        </w:rPr>
      </w:pPr>
      <w:r w:rsidRPr="00B51CF0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C135E9" w:rsidRPr="00B51CF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2014</w:t>
            </w:r>
            <w:r w:rsidRPr="00B51C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99/698-3</w:t>
            </w:r>
          </w:p>
        </w:tc>
      </w:tr>
      <w:tr w:rsidR="00C135E9" w:rsidRPr="00B51CF0">
        <w:tc>
          <w:tcPr>
            <w:tcW w:w="3189" w:type="dxa"/>
            <w:tcBorders>
              <w:top w:val="single" w:sz="4" w:space="0" w:color="auto"/>
            </w:tcBorders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C135E9" w:rsidRPr="00B51CF0" w:rsidRDefault="00C135E9" w:rsidP="001F05B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5E9" w:rsidRDefault="00C135E9" w:rsidP="000E239A">
      <w:pPr>
        <w:spacing w:after="240"/>
        <w:rPr>
          <w:b/>
          <w:bCs/>
          <w:sz w:val="28"/>
          <w:szCs w:val="28"/>
        </w:rPr>
      </w:pPr>
    </w:p>
    <w:p w:rsidR="00C135E9" w:rsidRPr="00235FCC" w:rsidRDefault="00C135E9" w:rsidP="000E239A">
      <w:pPr>
        <w:spacing w:after="240"/>
        <w:jc w:val="center"/>
        <w:rPr>
          <w:b/>
          <w:bCs/>
        </w:rPr>
      </w:pPr>
      <w:r w:rsidRPr="00235FCC">
        <w:rPr>
          <w:b/>
          <w:bCs/>
          <w:sz w:val="28"/>
          <w:szCs w:val="28"/>
        </w:rPr>
        <w:t>Об утверждении результатов жеребьевки по определению последовательности размещениянаименований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Собрания депутатов Торопецкого района по муниципальному  избирательному округу 14 сентября 2014 года</w:t>
      </w:r>
    </w:p>
    <w:p w:rsidR="00C135E9" w:rsidRDefault="00C135E9" w:rsidP="000E239A">
      <w:pPr>
        <w:pStyle w:val="ConsPlusTitle"/>
        <w:widowControl/>
        <w:spacing w:line="312" w:lineRule="auto"/>
        <w:jc w:val="both"/>
        <w:rPr>
          <w:b w:val="0"/>
          <w:bCs w:val="0"/>
        </w:rPr>
      </w:pPr>
    </w:p>
    <w:p w:rsidR="00C135E9" w:rsidRDefault="00C135E9" w:rsidP="003437B3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F329A7">
        <w:rPr>
          <w:b w:val="0"/>
          <w:bCs w:val="0"/>
        </w:rPr>
        <w:t xml:space="preserve">По результатам проведения </w:t>
      </w:r>
      <w:r>
        <w:rPr>
          <w:b w:val="0"/>
          <w:bCs w:val="0"/>
          <w:i/>
          <w:iCs/>
        </w:rPr>
        <w:t xml:space="preserve"> </w:t>
      </w:r>
      <w:r w:rsidRPr="00235FCC">
        <w:rPr>
          <w:b w:val="0"/>
          <w:bCs w:val="0"/>
        </w:rPr>
        <w:t>19 августа 2014 года в 14.00</w:t>
      </w:r>
      <w:r w:rsidRPr="00F329A7">
        <w:rPr>
          <w:b w:val="0"/>
          <w:bCs w:val="0"/>
          <w:i/>
          <w:iCs/>
          <w:color w:val="FF0000"/>
        </w:rPr>
        <w:t xml:space="preserve"> </w:t>
      </w:r>
      <w:r w:rsidRPr="00F329A7">
        <w:rPr>
          <w:b w:val="0"/>
          <w:bCs w:val="0"/>
        </w:rPr>
        <w:t>жеребьевки</w:t>
      </w:r>
    </w:p>
    <w:p w:rsidR="00C135E9" w:rsidRPr="000E239A" w:rsidRDefault="00C135E9" w:rsidP="003437B3">
      <w:pPr>
        <w:spacing w:after="240" w:line="360" w:lineRule="auto"/>
        <w:jc w:val="both"/>
      </w:pPr>
      <w:r w:rsidRPr="00505AEE">
        <w:rPr>
          <w:sz w:val="28"/>
          <w:szCs w:val="28"/>
        </w:rPr>
        <w:t>по определению последовательности размещения</w:t>
      </w:r>
      <w:r>
        <w:rPr>
          <w:sz w:val="28"/>
          <w:szCs w:val="28"/>
        </w:rPr>
        <w:t xml:space="preserve"> </w:t>
      </w:r>
      <w:r w:rsidRPr="00505AEE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505AEE">
        <w:rPr>
          <w:sz w:val="28"/>
          <w:szCs w:val="28"/>
        </w:rPr>
        <w:t xml:space="preserve"> списки кандидатов, в избирательном бюллетене для голосования на выборах </w:t>
      </w:r>
      <w:r>
        <w:rPr>
          <w:sz w:val="28"/>
          <w:szCs w:val="28"/>
        </w:rPr>
        <w:t>депутатов Собрания депутатов Торопецкого района</w:t>
      </w:r>
      <w:r w:rsidRPr="00505AE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муниципальному </w:t>
      </w:r>
      <w:r w:rsidRPr="00505AEE">
        <w:rPr>
          <w:sz w:val="28"/>
          <w:szCs w:val="28"/>
        </w:rPr>
        <w:t xml:space="preserve"> </w:t>
      </w:r>
      <w:r w:rsidRPr="000E239A">
        <w:rPr>
          <w:sz w:val="28"/>
          <w:szCs w:val="28"/>
        </w:rPr>
        <w:t>избирательному округу 14 сентября 2014 года, на основании  статьи 60 и в соответствии со статьей 20 Избирательного кодекса Тверской области от 07.04.2003 №20-ЗО,</w:t>
      </w:r>
      <w:r>
        <w:t xml:space="preserve"> </w:t>
      </w:r>
      <w:r w:rsidRPr="000E239A">
        <w:rPr>
          <w:sz w:val="28"/>
          <w:szCs w:val="28"/>
        </w:rPr>
        <w:t xml:space="preserve"> постановлением территориальной избирательной комиссии Торопецкого района от 09 августа 2014 года № 95/625-3  «О Порядке проведения жеребьевки для определения последовательности размещения 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Собрания депутатов  Торопецкого района  по муниципальному  избирательному округу  14 сентября 2014 года»,  постановлением территориальной избирательной комиссии Торопецкого района от 13 августа 2014 года № 97/648-3  «О времени и месте проведения жеребьевки между политическими партиями, выдвинувшими зарегистрированные муниципальные списки кандидатов при проведении выборов в депутаты Собрания депутатов Торопецкого района пятого созыва 14 сентября 2014 года», </w:t>
      </w:r>
      <w:r>
        <w:rPr>
          <w:sz w:val="28"/>
          <w:szCs w:val="28"/>
        </w:rPr>
        <w:t>постановлением</w:t>
      </w:r>
      <w:r w:rsidRPr="000E239A">
        <w:rPr>
          <w:sz w:val="28"/>
          <w:szCs w:val="28"/>
        </w:rPr>
        <w:t xml:space="preserve"> избирательной комиссии Тверской области от 10 октября 2007 года №01-13/120 «О возложении полномочий избирательной комиссии муниципального образования Торопецкий район на территориальную избирательную комиссию Торопецкого района» территориальная избирательная комиссия Торопецкого района </w:t>
      </w:r>
      <w:r w:rsidRPr="000E239A">
        <w:rPr>
          <w:b/>
          <w:bCs/>
          <w:spacing w:val="20"/>
          <w:sz w:val="28"/>
          <w:szCs w:val="28"/>
        </w:rPr>
        <w:t>постановляет</w:t>
      </w:r>
      <w:r>
        <w:rPr>
          <w:b/>
          <w:bCs/>
          <w:spacing w:val="40"/>
          <w:sz w:val="28"/>
          <w:szCs w:val="28"/>
        </w:rPr>
        <w:t>:</w:t>
      </w:r>
    </w:p>
    <w:p w:rsidR="00C135E9" w:rsidRPr="00285E19" w:rsidRDefault="00C135E9" w:rsidP="003437B3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протокол от </w:t>
      </w:r>
      <w:r w:rsidRPr="00235FCC">
        <w:rPr>
          <w:b w:val="0"/>
          <w:bCs w:val="0"/>
        </w:rPr>
        <w:t>19 августа 2014 года</w:t>
      </w:r>
      <w:r>
        <w:rPr>
          <w:b w:val="0"/>
          <w:bCs w:val="0"/>
        </w:rPr>
        <w:t xml:space="preserve"> </w:t>
      </w:r>
      <w:r w:rsidRPr="00F329A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результатов </w:t>
      </w:r>
      <w:r w:rsidRPr="00F329A7">
        <w:rPr>
          <w:b w:val="0"/>
          <w:bCs w:val="0"/>
        </w:rPr>
        <w:t xml:space="preserve"> жеребьевки </w:t>
      </w:r>
      <w:r>
        <w:rPr>
          <w:b w:val="0"/>
          <w:bCs w:val="0"/>
        </w:rPr>
        <w:t>по определению последовательности размещения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Торопецкого района по муниципальному избирательному округу  14 сентября 2014 года.</w:t>
      </w:r>
      <w:r>
        <w:rPr>
          <w:b w:val="0"/>
          <w:bCs w:val="0"/>
          <w:i/>
          <w:iCs/>
          <w:color w:val="FF0000"/>
        </w:rPr>
        <w:t xml:space="preserve"> </w:t>
      </w:r>
      <w:r w:rsidRPr="00285E19">
        <w:rPr>
          <w:b w:val="0"/>
          <w:bCs w:val="0"/>
        </w:rPr>
        <w:t>(прилагается)</w:t>
      </w:r>
      <w:r>
        <w:rPr>
          <w:b w:val="0"/>
          <w:bCs w:val="0"/>
        </w:rPr>
        <w:t>.</w:t>
      </w:r>
    </w:p>
    <w:p w:rsidR="00C135E9" w:rsidRPr="000630D0" w:rsidRDefault="00C135E9" w:rsidP="003437B3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Направить заверенную копию вышеуказанного протокола жеребьевки уполномоченным представителям избирательных объединений, выдвинувших муниципальные списки кандидатов в депутаты Собрания депутатов Торопецкого района пятого созыва.</w:t>
      </w:r>
    </w:p>
    <w:p w:rsidR="00C135E9" w:rsidRPr="00B86005" w:rsidRDefault="00C135E9" w:rsidP="003437B3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86005">
        <w:rPr>
          <w:b w:val="0"/>
          <w:bCs w:val="0"/>
        </w:rPr>
        <w:t>Торопецкого района  Бедаченкову Л. А.</w:t>
      </w:r>
    </w:p>
    <w:p w:rsidR="00C135E9" w:rsidRDefault="00C135E9" w:rsidP="00B86005">
      <w:pPr>
        <w:pStyle w:val="1"/>
        <w:jc w:val="both"/>
        <w:rPr>
          <w:sz w:val="28"/>
          <w:szCs w:val="28"/>
        </w:rPr>
      </w:pPr>
    </w:p>
    <w:p w:rsidR="00C135E9" w:rsidRDefault="00C135E9" w:rsidP="00B86005"/>
    <w:tbl>
      <w:tblPr>
        <w:tblW w:w="9606" w:type="dxa"/>
        <w:tblInd w:w="-106" w:type="dxa"/>
        <w:tblLook w:val="0000"/>
      </w:tblPr>
      <w:tblGrid>
        <w:gridCol w:w="3528"/>
        <w:gridCol w:w="3039"/>
        <w:gridCol w:w="3039"/>
      </w:tblGrid>
      <w:tr w:rsidR="00C135E9" w:rsidRPr="00674C3A">
        <w:trPr>
          <w:trHeight w:val="898"/>
        </w:trPr>
        <w:tc>
          <w:tcPr>
            <w:tcW w:w="3528" w:type="dxa"/>
          </w:tcPr>
          <w:p w:rsidR="00C135E9" w:rsidRPr="00674C3A" w:rsidRDefault="00C135E9" w:rsidP="001F05B7">
            <w:pPr>
              <w:jc w:val="center"/>
              <w:rPr>
                <w:sz w:val="28"/>
                <w:szCs w:val="28"/>
              </w:rPr>
            </w:pPr>
            <w:r w:rsidRPr="00674C3A">
              <w:rPr>
                <w:sz w:val="28"/>
                <w:szCs w:val="28"/>
              </w:rPr>
              <w:t>Председатель территориальной</w:t>
            </w:r>
          </w:p>
          <w:p w:rsidR="00C135E9" w:rsidRPr="00674C3A" w:rsidRDefault="00C135E9" w:rsidP="001F05B7">
            <w:pPr>
              <w:jc w:val="center"/>
              <w:rPr>
                <w:sz w:val="28"/>
                <w:szCs w:val="28"/>
              </w:rPr>
            </w:pPr>
            <w:r w:rsidRPr="00674C3A">
              <w:rPr>
                <w:sz w:val="28"/>
                <w:szCs w:val="28"/>
              </w:rPr>
              <w:t>избирательной  комиссии</w:t>
            </w:r>
          </w:p>
        </w:tc>
        <w:tc>
          <w:tcPr>
            <w:tcW w:w="3039" w:type="dxa"/>
            <w:vAlign w:val="bottom"/>
          </w:tcPr>
          <w:p w:rsidR="00C135E9" w:rsidRPr="00674C3A" w:rsidRDefault="00C135E9" w:rsidP="001F05B7">
            <w:pPr>
              <w:pStyle w:val="Heading2"/>
              <w:rPr>
                <w:rFonts w:cs="Times New Roman"/>
              </w:rPr>
            </w:pPr>
          </w:p>
        </w:tc>
        <w:tc>
          <w:tcPr>
            <w:tcW w:w="3039" w:type="dxa"/>
            <w:vAlign w:val="bottom"/>
          </w:tcPr>
          <w:p w:rsidR="00C135E9" w:rsidRPr="000630D0" w:rsidRDefault="00C135E9" w:rsidP="001F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Бедаченкова</w:t>
            </w:r>
          </w:p>
        </w:tc>
      </w:tr>
      <w:tr w:rsidR="00C135E9" w:rsidRPr="000630D0">
        <w:trPr>
          <w:trHeight w:val="220"/>
        </w:trPr>
        <w:tc>
          <w:tcPr>
            <w:tcW w:w="3528" w:type="dxa"/>
          </w:tcPr>
          <w:p w:rsidR="00C135E9" w:rsidRPr="000630D0" w:rsidRDefault="00C135E9" w:rsidP="001F0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bottom"/>
          </w:tcPr>
          <w:p w:rsidR="00C135E9" w:rsidRPr="000630D0" w:rsidRDefault="00C135E9" w:rsidP="001F05B7">
            <w:pPr>
              <w:pStyle w:val="Heading2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9" w:type="dxa"/>
            <w:vAlign w:val="bottom"/>
          </w:tcPr>
          <w:p w:rsidR="00C135E9" w:rsidRPr="000630D0" w:rsidRDefault="00C135E9" w:rsidP="001F05B7">
            <w:pPr>
              <w:pStyle w:val="Heading2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</w:tr>
      <w:tr w:rsidR="00C135E9" w:rsidRPr="00674C3A">
        <w:trPr>
          <w:trHeight w:val="782"/>
        </w:trPr>
        <w:tc>
          <w:tcPr>
            <w:tcW w:w="3528" w:type="dxa"/>
          </w:tcPr>
          <w:p w:rsidR="00C135E9" w:rsidRPr="00674C3A" w:rsidRDefault="00C135E9" w:rsidP="001F05B7">
            <w:pPr>
              <w:jc w:val="center"/>
              <w:rPr>
                <w:sz w:val="28"/>
                <w:szCs w:val="28"/>
              </w:rPr>
            </w:pPr>
            <w:r w:rsidRPr="00674C3A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</w:t>
            </w:r>
          </w:p>
          <w:p w:rsidR="00C135E9" w:rsidRPr="00674C3A" w:rsidRDefault="00C135E9" w:rsidP="001F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74C3A">
              <w:rPr>
                <w:sz w:val="28"/>
                <w:szCs w:val="28"/>
              </w:rPr>
              <w:t>збирательной комиссии</w:t>
            </w:r>
          </w:p>
        </w:tc>
        <w:tc>
          <w:tcPr>
            <w:tcW w:w="3039" w:type="dxa"/>
            <w:vAlign w:val="bottom"/>
          </w:tcPr>
          <w:p w:rsidR="00C135E9" w:rsidRPr="00674C3A" w:rsidRDefault="00C135E9" w:rsidP="001F05B7">
            <w:pPr>
              <w:pStyle w:val="Heading2"/>
              <w:rPr>
                <w:rFonts w:cs="Times New Roman"/>
              </w:rPr>
            </w:pPr>
          </w:p>
        </w:tc>
        <w:tc>
          <w:tcPr>
            <w:tcW w:w="3039" w:type="dxa"/>
            <w:vAlign w:val="bottom"/>
          </w:tcPr>
          <w:p w:rsidR="00C135E9" w:rsidRPr="000630D0" w:rsidRDefault="00C135E9" w:rsidP="001F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Абрамова</w:t>
            </w:r>
          </w:p>
        </w:tc>
      </w:tr>
    </w:tbl>
    <w:p w:rsidR="00C135E9" w:rsidRDefault="00C135E9"/>
    <w:sectPr w:rsidR="00C135E9" w:rsidSect="00A8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239E"/>
    <w:multiLevelType w:val="hybridMultilevel"/>
    <w:tmpl w:val="5F663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05"/>
    <w:rsid w:val="000630D0"/>
    <w:rsid w:val="000E239A"/>
    <w:rsid w:val="001F05B7"/>
    <w:rsid w:val="00235FCC"/>
    <w:rsid w:val="00285E19"/>
    <w:rsid w:val="003437B3"/>
    <w:rsid w:val="00432A39"/>
    <w:rsid w:val="004F5009"/>
    <w:rsid w:val="00500208"/>
    <w:rsid w:val="00505AEE"/>
    <w:rsid w:val="00512FDB"/>
    <w:rsid w:val="00674C3A"/>
    <w:rsid w:val="00A81261"/>
    <w:rsid w:val="00A84107"/>
    <w:rsid w:val="00B51CF0"/>
    <w:rsid w:val="00B84449"/>
    <w:rsid w:val="00B86005"/>
    <w:rsid w:val="00BD21E2"/>
    <w:rsid w:val="00C135E9"/>
    <w:rsid w:val="00E40A31"/>
    <w:rsid w:val="00EE2F21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0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600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uiPriority w:val="99"/>
    <w:rsid w:val="00B8600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B860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86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0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5FCC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450</Words>
  <Characters>2567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2014-08-20T21:18:00Z</cp:lastPrinted>
  <dcterms:created xsi:type="dcterms:W3CDTF">2014-09-02T16:23:00Z</dcterms:created>
  <dcterms:modified xsi:type="dcterms:W3CDTF">2014-09-02T16:23:00Z</dcterms:modified>
</cp:coreProperties>
</file>