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2D" w:rsidRPr="00C6492D" w:rsidRDefault="00C6492D" w:rsidP="00C6492D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C6492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Информационное сообщение о сборе предложений для дополнительного зачисления в резерв составов уч</w:t>
      </w:r>
      <w:r w:rsidRPr="00C6492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астковых избирательных комиссий Тверской области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 xml:space="preserve">Избирательная комиссия </w:t>
      </w:r>
      <w:r w:rsidRPr="00C6492D">
        <w:rPr>
          <w:color w:val="111111"/>
          <w:sz w:val="28"/>
          <w:szCs w:val="28"/>
        </w:rPr>
        <w:t>Тверской области</w:t>
      </w:r>
      <w:r w:rsidRPr="00C6492D">
        <w:rPr>
          <w:color w:val="111111"/>
          <w:sz w:val="28"/>
          <w:szCs w:val="28"/>
        </w:rPr>
        <w:t xml:space="preserve"> объявляет о сборе предложений для дополнительного зачисления в резерв составов участковых избирательных комиссий </w:t>
      </w:r>
      <w:r w:rsidRPr="00C6492D">
        <w:rPr>
          <w:color w:val="111111"/>
          <w:sz w:val="28"/>
          <w:szCs w:val="28"/>
        </w:rPr>
        <w:t>Тверской области</w:t>
      </w:r>
      <w:r w:rsidRPr="00C6492D">
        <w:rPr>
          <w:color w:val="111111"/>
          <w:sz w:val="28"/>
          <w:szCs w:val="28"/>
        </w:rPr>
        <w:t xml:space="preserve"> (далее – участковые избирательные комиссии).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 xml:space="preserve">Прием документов, необходимых при внесении предложений по кандидатурам в резерв составов участковых избирательных комиссий, осуществляется соответствующими территориальными избирательными комиссиями </w:t>
      </w:r>
      <w:r w:rsidRPr="00C6492D">
        <w:rPr>
          <w:color w:val="111111"/>
          <w:sz w:val="28"/>
          <w:szCs w:val="28"/>
        </w:rPr>
        <w:t>Тверской области</w:t>
      </w:r>
      <w:r w:rsidRPr="00C6492D">
        <w:rPr>
          <w:color w:val="111111"/>
          <w:sz w:val="28"/>
          <w:szCs w:val="28"/>
        </w:rPr>
        <w:t> </w:t>
      </w:r>
      <w:r w:rsidRPr="00C6492D">
        <w:rPr>
          <w:rStyle w:val="a3"/>
          <w:color w:val="111111"/>
          <w:sz w:val="28"/>
          <w:szCs w:val="28"/>
        </w:rPr>
        <w:t xml:space="preserve">в период с </w:t>
      </w:r>
      <w:r w:rsidRPr="00C6492D">
        <w:rPr>
          <w:rStyle w:val="a3"/>
          <w:color w:val="111111"/>
          <w:sz w:val="28"/>
          <w:szCs w:val="28"/>
        </w:rPr>
        <w:t>15 июля</w:t>
      </w:r>
      <w:r w:rsidRPr="00C6492D">
        <w:rPr>
          <w:rStyle w:val="a3"/>
          <w:color w:val="111111"/>
          <w:sz w:val="28"/>
          <w:szCs w:val="28"/>
        </w:rPr>
        <w:t xml:space="preserve"> по </w:t>
      </w:r>
      <w:r w:rsidRPr="00C6492D">
        <w:rPr>
          <w:rStyle w:val="a3"/>
          <w:color w:val="111111"/>
          <w:sz w:val="28"/>
          <w:szCs w:val="28"/>
        </w:rPr>
        <w:t>20 августа</w:t>
      </w:r>
      <w:r w:rsidRPr="00C6492D">
        <w:rPr>
          <w:rStyle w:val="a3"/>
          <w:color w:val="111111"/>
          <w:sz w:val="28"/>
          <w:szCs w:val="28"/>
        </w:rPr>
        <w:t xml:space="preserve"> 2026 года.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 xml:space="preserve">Дополнительное зачисление в резерв составов участковых избирательных комиссий осуществляется </w:t>
      </w:r>
      <w:r w:rsidRPr="00C6492D">
        <w:rPr>
          <w:color w:val="111111"/>
          <w:sz w:val="28"/>
          <w:szCs w:val="28"/>
        </w:rPr>
        <w:t>и</w:t>
      </w:r>
      <w:r w:rsidRPr="00C6492D">
        <w:rPr>
          <w:color w:val="111111"/>
          <w:sz w:val="28"/>
          <w:szCs w:val="28"/>
        </w:rPr>
        <w:t xml:space="preserve">збирательной комиссией </w:t>
      </w:r>
      <w:r w:rsidRPr="00C6492D">
        <w:rPr>
          <w:color w:val="111111"/>
          <w:sz w:val="28"/>
          <w:szCs w:val="28"/>
        </w:rPr>
        <w:t>Тверской области</w:t>
      </w:r>
      <w:r w:rsidRPr="00C6492D">
        <w:rPr>
          <w:color w:val="111111"/>
          <w:sz w:val="28"/>
          <w:szCs w:val="28"/>
        </w:rPr>
        <w:t xml:space="preserve"> на основе предл</w:t>
      </w:r>
      <w:bookmarkStart w:id="0" w:name="_GoBack"/>
      <w:bookmarkEnd w:id="0"/>
      <w:r w:rsidRPr="00C6492D">
        <w:rPr>
          <w:color w:val="111111"/>
          <w:sz w:val="28"/>
          <w:szCs w:val="28"/>
        </w:rPr>
        <w:t>ожений: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1) 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2) 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3) собраний избирателей по месту жительства, работы, службы, учебы;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4) представительных органов муниципальных образований.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В резерв составов участковых избирательных комиссий не могут быть зачислены: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1) 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lastRenderedPageBreak/>
        <w:t>2) 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3) граждане Российской Федерации, не достигшие возраста 18 лет;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5) выборные должностные лица, а также главы местных администраций;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6) судьи (за исключением судей, находящихся в отставке), прокуроры;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7) 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– в течение пяти лет со дня вступления в законную силу соответствующего решения суда;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8) 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правонарушений, предусмотренных </w:t>
      </w:r>
      <w:hyperlink r:id="rId4" w:history="1">
        <w:r w:rsidRPr="00C6492D">
          <w:rPr>
            <w:rStyle w:val="a4"/>
            <w:color w:val="111111"/>
            <w:sz w:val="28"/>
            <w:szCs w:val="28"/>
          </w:rPr>
          <w:t>статьями 20.3</w:t>
        </w:r>
      </w:hyperlink>
      <w:r w:rsidRPr="00C6492D">
        <w:rPr>
          <w:color w:val="111111"/>
          <w:sz w:val="28"/>
          <w:szCs w:val="28"/>
        </w:rPr>
        <w:t> и </w:t>
      </w:r>
      <w:hyperlink r:id="rId5" w:history="1">
        <w:r w:rsidRPr="00C6492D">
          <w:rPr>
            <w:rStyle w:val="a4"/>
            <w:color w:val="111111"/>
            <w:sz w:val="28"/>
            <w:szCs w:val="28"/>
          </w:rPr>
          <w:t>20.29</w:t>
        </w:r>
      </w:hyperlink>
      <w:r w:rsidRPr="00C6492D">
        <w:rPr>
          <w:color w:val="111111"/>
          <w:sz w:val="28"/>
          <w:szCs w:val="28"/>
        </w:rPr>
        <w:t> Кодекса Российской Федерации об административных правонарушениях, – до окончания срока, в течение которого лицо считается подвергнутым административному наказанию;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9) лица, включенные в реестр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10) 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C6492D" w:rsidRPr="00C6492D" w:rsidRDefault="00C6492D" w:rsidP="00C6492D">
      <w:pPr>
        <w:pStyle w:val="has-text-align-center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rStyle w:val="a3"/>
          <w:color w:val="111111"/>
          <w:sz w:val="28"/>
          <w:szCs w:val="28"/>
        </w:rPr>
        <w:t>Перечень документов, необходимых при внесении предложений</w:t>
      </w:r>
      <w:r w:rsidRPr="00C6492D">
        <w:rPr>
          <w:color w:val="111111"/>
          <w:sz w:val="28"/>
          <w:szCs w:val="28"/>
        </w:rPr>
        <w:t> </w:t>
      </w:r>
      <w:r w:rsidRPr="00C6492D">
        <w:rPr>
          <w:rStyle w:val="a3"/>
          <w:color w:val="111111"/>
          <w:sz w:val="28"/>
          <w:szCs w:val="28"/>
        </w:rPr>
        <w:t>по кандидатурам для дополнительного зачисления в резерв</w:t>
      </w:r>
      <w:r w:rsidRPr="00C6492D">
        <w:rPr>
          <w:color w:val="111111"/>
          <w:sz w:val="28"/>
          <w:szCs w:val="28"/>
        </w:rPr>
        <w:t> </w:t>
      </w:r>
      <w:r w:rsidRPr="00C6492D">
        <w:rPr>
          <w:rStyle w:val="a3"/>
          <w:color w:val="111111"/>
          <w:sz w:val="28"/>
          <w:szCs w:val="28"/>
        </w:rPr>
        <w:t>составов участковых избирательных комиссий</w:t>
      </w:r>
    </w:p>
    <w:p w:rsidR="00C6492D" w:rsidRPr="00C6492D" w:rsidRDefault="00C6492D" w:rsidP="00C6492D">
      <w:pPr>
        <w:pStyle w:val="has-text-align-center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rStyle w:val="a3"/>
          <w:color w:val="111111"/>
          <w:sz w:val="28"/>
          <w:szCs w:val="28"/>
        </w:rPr>
        <w:t>Для политических партий, их региональных отделений,</w:t>
      </w:r>
      <w:r w:rsidRPr="00C6492D">
        <w:rPr>
          <w:color w:val="111111"/>
          <w:sz w:val="28"/>
          <w:szCs w:val="28"/>
        </w:rPr>
        <w:t> </w:t>
      </w:r>
      <w:r w:rsidRPr="00C6492D">
        <w:rPr>
          <w:rStyle w:val="a3"/>
          <w:color w:val="111111"/>
          <w:sz w:val="28"/>
          <w:szCs w:val="28"/>
        </w:rPr>
        <w:t>иных структурных подразделений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lastRenderedPageBreak/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избирательных комиссий, оформленное в соответствии с требованиями устава политической партии.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2.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избирательных комиссий о делегировании указанных полномочий, оформленное в соответствии с требованиями устава.</w:t>
      </w:r>
    </w:p>
    <w:p w:rsidR="00C6492D" w:rsidRPr="00C6492D" w:rsidRDefault="00C6492D" w:rsidP="00C6492D">
      <w:pPr>
        <w:pStyle w:val="has-text-align-center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rStyle w:val="a3"/>
          <w:color w:val="111111"/>
          <w:sz w:val="28"/>
          <w:szCs w:val="28"/>
        </w:rPr>
        <w:t>Для иных общественных объединений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2. Решение полномочного (руководящего или иного) органа общественного объединения о внесении предложения о кандидатурах в резерв составов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3.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избирательных комиссий.</w:t>
      </w:r>
    </w:p>
    <w:p w:rsidR="00C6492D" w:rsidRPr="00C6492D" w:rsidRDefault="00C6492D" w:rsidP="00C6492D">
      <w:pPr>
        <w:pStyle w:val="has-text-align-center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rStyle w:val="a3"/>
          <w:color w:val="111111"/>
          <w:sz w:val="28"/>
          <w:szCs w:val="28"/>
        </w:rPr>
        <w:t>Для иных субъектов права внесения кандидатур в резерв</w:t>
      </w:r>
      <w:r w:rsidRPr="00C6492D">
        <w:rPr>
          <w:color w:val="111111"/>
          <w:sz w:val="28"/>
          <w:szCs w:val="28"/>
        </w:rPr>
        <w:t> </w:t>
      </w:r>
      <w:r w:rsidRPr="00C6492D">
        <w:rPr>
          <w:rStyle w:val="a3"/>
          <w:color w:val="111111"/>
          <w:sz w:val="28"/>
          <w:szCs w:val="28"/>
        </w:rPr>
        <w:t>составов участковых избирательных комиссий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lastRenderedPageBreak/>
        <w:t>Решение представительного органа муниципального образования, протокол собрания избирателей по месту жительства, работы, службы, учебы (форма протокола собрания избирателей приведена в приложении № 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 05 декабря 2012 года № 152/1137-6).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1. </w:t>
      </w:r>
      <w:hyperlink r:id="rId6" w:history="1">
        <w:r w:rsidRPr="00C6492D">
          <w:rPr>
            <w:rStyle w:val="a4"/>
            <w:color w:val="111111"/>
            <w:sz w:val="28"/>
            <w:szCs w:val="28"/>
          </w:rPr>
          <w:t>Письменное согласие гражданина Российской Федерации на его назначение членом участковой избирательной комиссии с правом решающего голоса</w:t>
        </w:r>
      </w:hyperlink>
      <w:r w:rsidRPr="00C6492D">
        <w:rPr>
          <w:color w:val="111111"/>
          <w:sz w:val="28"/>
          <w:szCs w:val="28"/>
        </w:rPr>
        <w:t>, зачисление в резерв составов участковых избирательных комиссий (форма письменного согласия приведена в приложении № 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 декабря 2012 года № 152/1137-6).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избирательных комиссий.</w:t>
      </w:r>
    </w:p>
    <w:p w:rsidR="00C6492D" w:rsidRPr="00C6492D" w:rsidRDefault="00C6492D" w:rsidP="00C6492D">
      <w:pPr>
        <w:pStyle w:val="has-text-align-center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rStyle w:val="a3"/>
          <w:color w:val="111111"/>
          <w:sz w:val="28"/>
          <w:szCs w:val="28"/>
        </w:rPr>
        <w:t xml:space="preserve">Прием документов на территории </w:t>
      </w:r>
      <w:r w:rsidRPr="00C6492D">
        <w:rPr>
          <w:rStyle w:val="a3"/>
          <w:color w:val="111111"/>
          <w:sz w:val="28"/>
          <w:szCs w:val="28"/>
        </w:rPr>
        <w:t>Торопецкого муниципального округа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 xml:space="preserve">Адрес и телефон </w:t>
      </w:r>
      <w:r w:rsidRPr="00C6492D">
        <w:rPr>
          <w:color w:val="111111"/>
          <w:sz w:val="28"/>
          <w:szCs w:val="28"/>
        </w:rPr>
        <w:t>т</w:t>
      </w:r>
      <w:r w:rsidRPr="00C6492D">
        <w:rPr>
          <w:color w:val="111111"/>
          <w:sz w:val="28"/>
          <w:szCs w:val="28"/>
        </w:rPr>
        <w:t xml:space="preserve">ерриториальной избирательной комиссии </w:t>
      </w:r>
      <w:r w:rsidRPr="00C6492D">
        <w:rPr>
          <w:color w:val="111111"/>
          <w:sz w:val="28"/>
          <w:szCs w:val="28"/>
        </w:rPr>
        <w:t>Торопецкого округа</w:t>
      </w:r>
      <w:r w:rsidRPr="00C6492D">
        <w:rPr>
          <w:color w:val="111111"/>
          <w:sz w:val="28"/>
          <w:szCs w:val="28"/>
        </w:rPr>
        <w:t xml:space="preserve">: г. </w:t>
      </w:r>
      <w:r w:rsidRPr="00C6492D">
        <w:rPr>
          <w:color w:val="111111"/>
          <w:sz w:val="28"/>
          <w:szCs w:val="28"/>
        </w:rPr>
        <w:t>Торопец</w:t>
      </w:r>
      <w:r w:rsidRPr="00C6492D">
        <w:rPr>
          <w:color w:val="111111"/>
          <w:sz w:val="28"/>
          <w:szCs w:val="28"/>
        </w:rPr>
        <w:t xml:space="preserve">, </w:t>
      </w:r>
      <w:r w:rsidRPr="00C6492D">
        <w:rPr>
          <w:color w:val="111111"/>
          <w:sz w:val="28"/>
          <w:szCs w:val="28"/>
        </w:rPr>
        <w:t>ул. Октябрьская</w:t>
      </w:r>
      <w:r w:rsidRPr="00C6492D">
        <w:rPr>
          <w:color w:val="111111"/>
          <w:sz w:val="28"/>
          <w:szCs w:val="28"/>
        </w:rPr>
        <w:t>, д.</w:t>
      </w:r>
      <w:r w:rsidRPr="00C6492D">
        <w:rPr>
          <w:color w:val="111111"/>
          <w:sz w:val="28"/>
          <w:szCs w:val="28"/>
        </w:rPr>
        <w:t>53</w:t>
      </w:r>
      <w:r w:rsidRPr="00C6492D">
        <w:rPr>
          <w:color w:val="111111"/>
          <w:sz w:val="28"/>
          <w:szCs w:val="28"/>
        </w:rPr>
        <w:t xml:space="preserve">, </w:t>
      </w:r>
      <w:proofErr w:type="spellStart"/>
      <w:r w:rsidRPr="00C6492D">
        <w:rPr>
          <w:color w:val="111111"/>
          <w:sz w:val="28"/>
          <w:szCs w:val="28"/>
        </w:rPr>
        <w:t>каб</w:t>
      </w:r>
      <w:proofErr w:type="spellEnd"/>
      <w:r w:rsidRPr="00C6492D">
        <w:rPr>
          <w:color w:val="111111"/>
          <w:sz w:val="28"/>
          <w:szCs w:val="28"/>
        </w:rPr>
        <w:t>.</w:t>
      </w:r>
      <w:r w:rsidRPr="00C6492D">
        <w:rPr>
          <w:color w:val="111111"/>
          <w:sz w:val="28"/>
          <w:szCs w:val="28"/>
        </w:rPr>
        <w:t xml:space="preserve"> </w:t>
      </w:r>
      <w:r w:rsidRPr="00C6492D">
        <w:rPr>
          <w:color w:val="111111"/>
          <w:sz w:val="28"/>
          <w:szCs w:val="28"/>
        </w:rPr>
        <w:t>9., тел.: +</w:t>
      </w:r>
      <w:r w:rsidRPr="00C6492D">
        <w:rPr>
          <w:color w:val="111111"/>
          <w:sz w:val="28"/>
          <w:szCs w:val="28"/>
        </w:rPr>
        <w:t>8</w:t>
      </w:r>
      <w:r w:rsidRPr="00C6492D">
        <w:rPr>
          <w:color w:val="111111"/>
          <w:sz w:val="28"/>
          <w:szCs w:val="28"/>
        </w:rPr>
        <w:t xml:space="preserve"> (</w:t>
      </w:r>
      <w:r w:rsidRPr="00C6492D">
        <w:rPr>
          <w:color w:val="111111"/>
          <w:sz w:val="28"/>
          <w:szCs w:val="28"/>
        </w:rPr>
        <w:t>48268</w:t>
      </w:r>
      <w:r w:rsidRPr="00C6492D">
        <w:rPr>
          <w:color w:val="111111"/>
          <w:sz w:val="28"/>
          <w:szCs w:val="28"/>
        </w:rPr>
        <w:t xml:space="preserve">) </w:t>
      </w:r>
      <w:r w:rsidRPr="00C6492D">
        <w:rPr>
          <w:color w:val="111111"/>
          <w:sz w:val="28"/>
          <w:szCs w:val="28"/>
        </w:rPr>
        <w:t>2-21-54</w:t>
      </w:r>
      <w:r w:rsidRPr="00C6492D">
        <w:rPr>
          <w:color w:val="111111"/>
          <w:sz w:val="28"/>
          <w:szCs w:val="28"/>
        </w:rPr>
        <w:t>.</w:t>
      </w:r>
    </w:p>
    <w:p w:rsidR="00C6492D" w:rsidRPr="00C6492D" w:rsidRDefault="00C6492D" w:rsidP="00C6492D">
      <w:pPr>
        <w:pStyle w:val="wp-block-paragraph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C6492D">
        <w:rPr>
          <w:color w:val="111111"/>
          <w:sz w:val="28"/>
          <w:szCs w:val="28"/>
        </w:rPr>
        <w:t xml:space="preserve">График приема документов: с </w:t>
      </w:r>
      <w:r w:rsidRPr="00C6492D">
        <w:rPr>
          <w:color w:val="111111"/>
          <w:sz w:val="28"/>
          <w:szCs w:val="28"/>
        </w:rPr>
        <w:t>15 июля</w:t>
      </w:r>
      <w:r w:rsidRPr="00C6492D">
        <w:rPr>
          <w:color w:val="111111"/>
          <w:sz w:val="28"/>
          <w:szCs w:val="28"/>
        </w:rPr>
        <w:t xml:space="preserve"> по </w:t>
      </w:r>
      <w:r w:rsidRPr="00C6492D">
        <w:rPr>
          <w:color w:val="111111"/>
          <w:sz w:val="28"/>
          <w:szCs w:val="28"/>
        </w:rPr>
        <w:t>20 августа</w:t>
      </w:r>
      <w:r w:rsidRPr="00C6492D">
        <w:rPr>
          <w:color w:val="111111"/>
          <w:sz w:val="28"/>
          <w:szCs w:val="28"/>
        </w:rPr>
        <w:t xml:space="preserve"> 2026 года в рабочие дни с 9:00 до 1</w:t>
      </w:r>
      <w:r w:rsidRPr="00C6492D">
        <w:rPr>
          <w:color w:val="111111"/>
          <w:sz w:val="28"/>
          <w:szCs w:val="28"/>
        </w:rPr>
        <w:t>3</w:t>
      </w:r>
      <w:r w:rsidRPr="00C6492D">
        <w:rPr>
          <w:color w:val="111111"/>
          <w:sz w:val="28"/>
          <w:szCs w:val="28"/>
        </w:rPr>
        <w:t>:</w:t>
      </w:r>
      <w:r w:rsidRPr="00C6492D">
        <w:rPr>
          <w:color w:val="111111"/>
          <w:sz w:val="28"/>
          <w:szCs w:val="28"/>
        </w:rPr>
        <w:t>0</w:t>
      </w:r>
      <w:r w:rsidRPr="00C6492D">
        <w:rPr>
          <w:color w:val="111111"/>
          <w:sz w:val="28"/>
          <w:szCs w:val="28"/>
        </w:rPr>
        <w:t>0 и с 14:00 до 17:00.</w:t>
      </w:r>
    </w:p>
    <w:p w:rsidR="00480FED" w:rsidRPr="00C6492D" w:rsidRDefault="00480FED" w:rsidP="00C6492D">
      <w:pPr>
        <w:rPr>
          <w:rFonts w:ascii="Times New Roman" w:hAnsi="Times New Roman" w:cs="Times New Roman"/>
          <w:sz w:val="28"/>
          <w:szCs w:val="28"/>
        </w:rPr>
      </w:pPr>
    </w:p>
    <w:sectPr w:rsidR="00480FED" w:rsidRPr="00C6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2D"/>
    <w:rsid w:val="00480FED"/>
    <w:rsid w:val="00BC5D16"/>
    <w:rsid w:val="00C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F19AB-6569-4E38-A8A2-E5E7157D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-block-paragraph">
    <w:name w:val="wp-block-paragraph"/>
    <w:basedOn w:val="a"/>
    <w:rsid w:val="00C6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492D"/>
    <w:rPr>
      <w:b/>
      <w:bCs/>
    </w:rPr>
  </w:style>
  <w:style w:type="character" w:styleId="a4">
    <w:name w:val="Hyperlink"/>
    <w:basedOn w:val="a0"/>
    <w:uiPriority w:val="99"/>
    <w:semiHidden/>
    <w:unhideWhenUsed/>
    <w:rsid w:val="00C6492D"/>
    <w:rPr>
      <w:color w:val="0000FF"/>
      <w:u w:val="single"/>
    </w:rPr>
  </w:style>
  <w:style w:type="paragraph" w:customStyle="1" w:styleId="has-text-align-center">
    <w:name w:val="has-text-align-center"/>
    <w:basedOn w:val="a"/>
    <w:rsid w:val="00C6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rtik.yanao.ru/uik-rezerv" TargetMode="External"/><Relationship Id="rId5" Type="http://schemas.openxmlformats.org/officeDocument/2006/relationships/hyperlink" Target="https://login.consultant.ru/link/?req=doc&amp;base=LAW&amp;n=483156&amp;dst=104160" TargetMode="External"/><Relationship Id="rId4" Type="http://schemas.openxmlformats.org/officeDocument/2006/relationships/hyperlink" Target="https://login.consultant.ru/link/?req=doc&amp;base=LAW&amp;n=483156&amp;dst=6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One_64_01</dc:creator>
  <cp:keywords/>
  <dc:description/>
  <cp:lastModifiedBy>One_64_01</cp:lastModifiedBy>
  <cp:revision>3</cp:revision>
  <dcterms:created xsi:type="dcterms:W3CDTF">2026-07-15T13:45:00Z</dcterms:created>
  <dcterms:modified xsi:type="dcterms:W3CDTF">2026-07-15T13:47:00Z</dcterms:modified>
</cp:coreProperties>
</file>