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4175DE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2C3F36">
              <w:rPr>
                <w:szCs w:val="28"/>
              </w:rPr>
              <w:t>6</w:t>
            </w:r>
            <w:r w:rsidR="004175DE">
              <w:rPr>
                <w:szCs w:val="28"/>
              </w:rPr>
              <w:t>2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C3F36">
        <w:rPr>
          <w:b/>
          <w:szCs w:val="28"/>
        </w:rPr>
        <w:t>0</w:t>
      </w:r>
      <w:r w:rsidR="004175DE">
        <w:rPr>
          <w:b/>
          <w:szCs w:val="28"/>
        </w:rPr>
        <w:t>8</w:t>
      </w:r>
      <w:r w:rsidR="002C3F36">
        <w:rPr>
          <w:b/>
          <w:szCs w:val="28"/>
        </w:rPr>
        <w:t>6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4175DE">
        <w:rPr>
          <w:b/>
          <w:szCs w:val="28"/>
        </w:rPr>
        <w:t>Семеновой В.И</w:t>
      </w:r>
      <w:r w:rsidR="002C3F36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1F43D1" w:rsidRDefault="001F43D1" w:rsidP="001F43D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«л» пункта 1 статьи   29 </w:t>
      </w:r>
      <w:r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</w:t>
      </w:r>
      <w:r>
        <w:rPr>
          <w:snapToGrid w:val="0"/>
          <w:szCs w:val="28"/>
        </w:rPr>
        <w:t xml:space="preserve">ии», подпунктом «к» пункта 1, пунктом </w:t>
      </w:r>
      <w:r>
        <w:rPr>
          <w:snapToGrid w:val="0"/>
          <w:szCs w:val="28"/>
        </w:rPr>
        <w:t xml:space="preserve">7 статьи 25 Избирательного кодекса Тверской области от 07.04.2003 №20-ЗО </w:t>
      </w:r>
      <w:bookmarkStart w:id="0" w:name="_GoBack"/>
      <w:bookmarkEnd w:id="0"/>
      <w:r>
        <w:rPr>
          <w:szCs w:val="28"/>
        </w:rPr>
        <w:t xml:space="preserve">территориальная избирательная комиссия Торопецкого района </w:t>
      </w:r>
      <w:r>
        <w:rPr>
          <w:b/>
          <w:szCs w:val="28"/>
        </w:rPr>
        <w:t xml:space="preserve"> </w:t>
      </w:r>
      <w:r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4175DE">
        <w:rPr>
          <w:sz w:val="28"/>
          <w:szCs w:val="28"/>
        </w:rPr>
        <w:t>Семенову Веру Ивановну</w:t>
      </w:r>
      <w:r w:rsidR="00EC012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2C3F36">
        <w:rPr>
          <w:sz w:val="28"/>
          <w:szCs w:val="28"/>
        </w:rPr>
        <w:t>0</w:t>
      </w:r>
      <w:r w:rsidR="004175DE">
        <w:rPr>
          <w:sz w:val="28"/>
          <w:szCs w:val="28"/>
        </w:rPr>
        <w:t>8</w:t>
      </w:r>
      <w:r w:rsidR="002C3F36">
        <w:rPr>
          <w:sz w:val="28"/>
          <w:szCs w:val="28"/>
        </w:rPr>
        <w:t>6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175DE">
        <w:rPr>
          <w:szCs w:val="28"/>
        </w:rPr>
        <w:t>В.И.Семеновой</w:t>
      </w:r>
      <w:r w:rsidR="00CB55AF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2C3F36">
        <w:rPr>
          <w:szCs w:val="28"/>
        </w:rPr>
        <w:t>0</w:t>
      </w:r>
      <w:r w:rsidR="004175DE">
        <w:rPr>
          <w:szCs w:val="28"/>
        </w:rPr>
        <w:t>86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>Л.А. Бедаченкова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7366E"/>
    <w:rsid w:val="0008441F"/>
    <w:rsid w:val="000F5DDF"/>
    <w:rsid w:val="0016322D"/>
    <w:rsid w:val="00184C2B"/>
    <w:rsid w:val="001D1A3D"/>
    <w:rsid w:val="001F43D1"/>
    <w:rsid w:val="0020116F"/>
    <w:rsid w:val="0022604E"/>
    <w:rsid w:val="00272A2A"/>
    <w:rsid w:val="002C3F36"/>
    <w:rsid w:val="002E5750"/>
    <w:rsid w:val="002F39F8"/>
    <w:rsid w:val="003452B2"/>
    <w:rsid w:val="00397090"/>
    <w:rsid w:val="003A63BD"/>
    <w:rsid w:val="003C2207"/>
    <w:rsid w:val="004175DE"/>
    <w:rsid w:val="00433C7F"/>
    <w:rsid w:val="00434FE8"/>
    <w:rsid w:val="004E415C"/>
    <w:rsid w:val="004F3B73"/>
    <w:rsid w:val="0050006F"/>
    <w:rsid w:val="00532880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7006"/>
    <w:rsid w:val="00CB27DD"/>
    <w:rsid w:val="00CB55AF"/>
    <w:rsid w:val="00D0570A"/>
    <w:rsid w:val="00D638A1"/>
    <w:rsid w:val="00D661A1"/>
    <w:rsid w:val="00D70786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ECDC9-963E-446A-B448-E0BE66FB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39B7-4389-4720-ABA9-501B54AE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2019-08-09T13:55:00Z</cp:lastPrinted>
  <dcterms:created xsi:type="dcterms:W3CDTF">2019-07-26T10:09:00Z</dcterms:created>
  <dcterms:modified xsi:type="dcterms:W3CDTF">2019-08-09T13:56:00Z</dcterms:modified>
</cp:coreProperties>
</file>